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51" w:rsidRDefault="000C4581">
      <w:pPr>
        <w:rPr>
          <w:b/>
          <w:color w:val="FF0000"/>
          <w:sz w:val="56"/>
          <w:szCs w:val="56"/>
        </w:rPr>
      </w:pPr>
      <w:r w:rsidRPr="000C4581">
        <w:rPr>
          <w:b/>
          <w:color w:val="FF0000"/>
          <w:sz w:val="56"/>
          <w:szCs w:val="56"/>
        </w:rPr>
        <w:t>Actieve deelname sectorinitiatief</w:t>
      </w:r>
    </w:p>
    <w:p w:rsidR="000C4581" w:rsidRDefault="000C4581">
      <w:r>
        <w:t xml:space="preserve">Onderstaand wordt de actieve deelname van </w:t>
      </w:r>
      <w:proofErr w:type="spellStart"/>
      <w:r>
        <w:t>Van</w:t>
      </w:r>
      <w:proofErr w:type="spellEnd"/>
      <w:r>
        <w:t xml:space="preserve"> Etten Holding BV</w:t>
      </w:r>
      <w:r>
        <w:t xml:space="preserve"> aan het sectorinitiatief “Sturen op CO2” beschreven. Deze actieve deelname geeft invulling aan de eis 3.D.1 Participatie conform het Handboek CO2-Prestatieladder 3.1.</w:t>
      </w:r>
    </w:p>
    <w:p w:rsidR="000C4581" w:rsidRDefault="000C4581">
      <w:r>
        <w:t xml:space="preserve">De directie van </w:t>
      </w:r>
      <w:proofErr w:type="spellStart"/>
      <w:r>
        <w:t>Van</w:t>
      </w:r>
      <w:proofErr w:type="spellEnd"/>
      <w:r>
        <w:t xml:space="preserve"> Etten </w:t>
      </w:r>
      <w:r>
        <w:t xml:space="preserve">wenst haar MVO-beleid vast te leggen in een managementsysteem volgens het ISO-managementsysteem, VCA-zorgsysteem en het managementsysteem conform de normering Handboek CO2-Prestatieladder 3.1. </w:t>
      </w:r>
    </w:p>
    <w:p w:rsidR="000C4581" w:rsidRDefault="000C4581">
      <w:r>
        <w:t xml:space="preserve">Doelstelling hierbij is het onderhouden van een continue verbeterproces binnen de organisatie, met betrekking tot de kwaliteit van de activiteiten, leveringen, veiligheid, gezondheid, milieudoelstellingen en CO2-reductie. </w:t>
      </w:r>
    </w:p>
    <w:p w:rsidR="000C4581" w:rsidRDefault="000C4581" w:rsidP="000C4581">
      <w:pPr>
        <w:pStyle w:val="Geenafstand"/>
      </w:pPr>
      <w:r>
        <w:t>Om dit beleid te kunnen realiseren stelt de directie adequate middelen ter beschikking. Hierbij wordt voldaan aan de eisen van de Handboek CO2-Prestatieladder 3.1:</w:t>
      </w:r>
    </w:p>
    <w:p w:rsidR="000C4581" w:rsidRDefault="000C4581" w:rsidP="000C4581">
      <w:pPr>
        <w:pStyle w:val="Geenafstand"/>
      </w:pPr>
      <w:r>
        <w:t xml:space="preserve"> - Actieve deelname aan het initiatief; </w:t>
      </w:r>
    </w:p>
    <w:p w:rsidR="000C4581" w:rsidRDefault="000C4581" w:rsidP="000C4581">
      <w:pPr>
        <w:pStyle w:val="Geenafstand"/>
      </w:pPr>
      <w:r>
        <w:t xml:space="preserve">- Publiekelijk uitdragen van het initiatief; </w:t>
      </w:r>
    </w:p>
    <w:p w:rsidR="000C4581" w:rsidRDefault="000C4581" w:rsidP="000C4581">
      <w:pPr>
        <w:pStyle w:val="Geenafstand"/>
      </w:pPr>
      <w:r>
        <w:t>- Aanleveren van informatie aan het initiatief</w:t>
      </w:r>
    </w:p>
    <w:p w:rsidR="000C4581" w:rsidRDefault="000C4581"/>
    <w:p w:rsidR="000C4581" w:rsidRPr="000C4581" w:rsidRDefault="000C4581">
      <w:pPr>
        <w:rPr>
          <w:b/>
        </w:rPr>
      </w:pPr>
      <w:r w:rsidRPr="000C4581">
        <w:rPr>
          <w:b/>
        </w:rPr>
        <w:t xml:space="preserve">Sectorinitiatief “Sturen op CO2” </w:t>
      </w:r>
    </w:p>
    <w:p w:rsidR="000C4581" w:rsidRDefault="000C4581">
      <w:r>
        <w:t>CUMELA Nederland is een sectorinitiatief gestart voor haar leden zodat zij hun reductiedoelstellingen realiseren en voldoen aan de eisen van het certific</w:t>
      </w:r>
      <w:r>
        <w:t>aat CO2-prestatieladder niveau 3</w:t>
      </w:r>
      <w:r>
        <w:t>.</w:t>
      </w:r>
    </w:p>
    <w:p w:rsidR="000C4581" w:rsidRDefault="000C4581">
      <w:r>
        <w:t>Cumela</w:t>
      </w:r>
      <w:r>
        <w:t xml:space="preserve"> </w:t>
      </w:r>
      <w:r>
        <w:t>bedrijven die gecertificeerd zijn of bezig</w:t>
      </w:r>
      <w:r>
        <w:t xml:space="preserve"> </w:t>
      </w:r>
      <w:r>
        <w:t>zijn met het behalen van certificatie voor de CO2-Prestatieladder kunnen deelnemen aan dit initiatief.</w:t>
      </w:r>
    </w:p>
    <w:p w:rsidR="000C4581" w:rsidRDefault="000C4581"/>
    <w:p w:rsidR="000C4581" w:rsidRPr="002C1E51" w:rsidRDefault="002C1E51">
      <w:pPr>
        <w:rPr>
          <w:b/>
        </w:rPr>
      </w:pPr>
      <w:r>
        <w:rPr>
          <w:b/>
        </w:rPr>
        <w:t>Doel</w:t>
      </w:r>
    </w:p>
    <w:p w:rsidR="000C4581" w:rsidRDefault="000C4581">
      <w:r>
        <w:t xml:space="preserve">Dit sectorinitiatief heeft tot doel </w:t>
      </w:r>
      <w:r w:rsidR="002C1E51">
        <w:t>Cumela</w:t>
      </w:r>
      <w:r>
        <w:t xml:space="preserve"> leden te </w:t>
      </w:r>
      <w:bookmarkStart w:id="0" w:name="_GoBack"/>
      <w:bookmarkEnd w:id="0"/>
      <w:r>
        <w:t xml:space="preserve">ondersteunen om de eisen die de norm stelt (gezamenlijk) op peil te houden en verder te ontwikkelen. Door actief deel te nemen aan dit meerjarig sectorinitiatief krijgen deelnemers een uitgebreide stroom aan informatie, nieuwe ideeën en zicht op de benodigde documenten om de CO2 sturing te verbeteren. Daarnaast werken de deelnemers thema’s uit met betrekking tot de meest elementaire emissie (brandstof) binnen de CUMELA sector. Zoals een beter inzicht in de verbruikscijfers (invalshoek A), de mogelijkheden tot reductie (invalshoek B) en hoe daarover intern en extern te communiceren (invalshoek C). Van alle thema’s wordt verslag gedaan. De resultaten worden verspreid via het ledenblad “Grondig”, de CUMELA Nieuwsbrief, de CUMELA-site en de </w:t>
      </w:r>
      <w:r>
        <w:t xml:space="preserve">bedrijfssite van </w:t>
      </w:r>
      <w:proofErr w:type="spellStart"/>
      <w:r>
        <w:t>Van</w:t>
      </w:r>
      <w:proofErr w:type="spellEnd"/>
      <w:r>
        <w:t xml:space="preserve"> Etten BV</w:t>
      </w:r>
    </w:p>
    <w:p w:rsidR="000C4581" w:rsidRDefault="000C4581"/>
    <w:p w:rsidR="002C1E51" w:rsidRPr="002C1E51" w:rsidRDefault="002C1E51">
      <w:pPr>
        <w:rPr>
          <w:b/>
        </w:rPr>
      </w:pPr>
      <w:r w:rsidRPr="002C1E51">
        <w:rPr>
          <w:b/>
        </w:rPr>
        <w:t>Verklaring inzake deelname</w:t>
      </w:r>
    </w:p>
    <w:p w:rsidR="002C1E51" w:rsidRDefault="002C1E51">
      <w:r>
        <w:t>Evenals vo</w:t>
      </w:r>
      <w:r>
        <w:t xml:space="preserve">orgaande jaren, zal ook in 2024 </w:t>
      </w:r>
      <w:r>
        <w:t>wederom deelgenomen worden aan het Cumela sectorinitiatief “Sturen op CO2”. Het uitwisselen van ideeën en gedachten tussen de diverse bedrijven is een prettige en constructieve vorm van samenwerken om een gezamenlijk doel te bereike</w:t>
      </w:r>
      <w:r>
        <w:t>n.</w:t>
      </w:r>
    </w:p>
    <w:p w:rsidR="000C4581" w:rsidRPr="000C4581" w:rsidRDefault="000C4581">
      <w:pPr>
        <w:rPr>
          <w:sz w:val="24"/>
          <w:szCs w:val="24"/>
        </w:rPr>
      </w:pPr>
    </w:p>
    <w:sectPr w:rsidR="000C4581" w:rsidRPr="000C45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51" w:rsidRDefault="002C1E51" w:rsidP="002C1E51">
      <w:pPr>
        <w:spacing w:after="0" w:line="240" w:lineRule="auto"/>
      </w:pPr>
      <w:r>
        <w:separator/>
      </w:r>
    </w:p>
  </w:endnote>
  <w:endnote w:type="continuationSeparator" w:id="0">
    <w:p w:rsidR="002C1E51" w:rsidRDefault="002C1E51" w:rsidP="002C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51" w:rsidRDefault="002C1E51">
    <w:pPr>
      <w:pStyle w:val="Voettekst"/>
    </w:pPr>
    <w:r>
      <w:rPr>
        <w:rFonts w:eastAsia="Times New Roman"/>
        <w:noProof/>
        <w:color w:val="003366"/>
        <w:lang w:eastAsia="nl-NL"/>
      </w:rPr>
      <w:drawing>
        <wp:anchor distT="0" distB="0" distL="114300" distR="114300" simplePos="0" relativeHeight="251658240" behindDoc="1" locked="0" layoutInCell="1" allowOverlap="1">
          <wp:simplePos x="0" y="0"/>
          <wp:positionH relativeFrom="column">
            <wp:posOffset>4081780</wp:posOffset>
          </wp:positionH>
          <wp:positionV relativeFrom="paragraph">
            <wp:posOffset>6350</wp:posOffset>
          </wp:positionV>
          <wp:extent cx="1320165" cy="514350"/>
          <wp:effectExtent l="0" t="0" r="0" b="0"/>
          <wp:wrapNone/>
          <wp:docPr id="2" name="Afbeelding 2" descr="cid:93261B932622E24A8962D0D93DB4CA65@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93261B932622E24A8962D0D93DB4CA65@eurprd08.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0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color w:val="333333"/>
        <w:lang w:eastAsia="nl-NL"/>
      </w:rPr>
      <w:drawing>
        <wp:inline distT="0" distB="0" distL="0" distR="0">
          <wp:extent cx="815805" cy="523875"/>
          <wp:effectExtent l="0" t="0" r="3810" b="0"/>
          <wp:docPr id="1" name="Afbeelding 1" descr="http://www.vanettenbv.nl/05_contact/05_logo_bergschenhoe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vanettenbv.nl/05_contact/05_logo_bergschenhoek.gif"/>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1580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51" w:rsidRDefault="002C1E51" w:rsidP="002C1E51">
      <w:pPr>
        <w:spacing w:after="0" w:line="240" w:lineRule="auto"/>
      </w:pPr>
      <w:r>
        <w:separator/>
      </w:r>
    </w:p>
  </w:footnote>
  <w:footnote w:type="continuationSeparator" w:id="0">
    <w:p w:rsidR="002C1E51" w:rsidRDefault="002C1E51" w:rsidP="002C1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7719E"/>
    <w:multiLevelType w:val="hybridMultilevel"/>
    <w:tmpl w:val="353ED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DF7863"/>
    <w:multiLevelType w:val="hybridMultilevel"/>
    <w:tmpl w:val="7AAED526"/>
    <w:lvl w:ilvl="0" w:tplc="9F54FE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1"/>
    <w:rsid w:val="000C4581"/>
    <w:rsid w:val="00243D2F"/>
    <w:rsid w:val="002C1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94F864-8E42-4478-B971-A6347EB9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4581"/>
    <w:pPr>
      <w:spacing w:after="0" w:line="240" w:lineRule="auto"/>
    </w:pPr>
  </w:style>
  <w:style w:type="paragraph" w:styleId="Lijstalinea">
    <w:name w:val="List Paragraph"/>
    <w:basedOn w:val="Standaard"/>
    <w:uiPriority w:val="34"/>
    <w:qFormat/>
    <w:rsid w:val="000C4581"/>
    <w:pPr>
      <w:ind w:left="720"/>
      <w:contextualSpacing/>
    </w:pPr>
  </w:style>
  <w:style w:type="paragraph" w:styleId="Koptekst">
    <w:name w:val="header"/>
    <w:basedOn w:val="Standaard"/>
    <w:link w:val="KoptekstChar"/>
    <w:uiPriority w:val="99"/>
    <w:unhideWhenUsed/>
    <w:rsid w:val="002C1E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1E51"/>
  </w:style>
  <w:style w:type="paragraph" w:styleId="Voettekst">
    <w:name w:val="footer"/>
    <w:basedOn w:val="Standaard"/>
    <w:link w:val="VoettekstChar"/>
    <w:uiPriority w:val="99"/>
    <w:unhideWhenUsed/>
    <w:rsid w:val="002C1E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cid:93261B932622E24A8962D0D93DB4CA65@eurprd08.prod.outlook.com" TargetMode="External"/><Relationship Id="rId1" Type="http://schemas.openxmlformats.org/officeDocument/2006/relationships/image" Target="media/image1.jpeg"/><Relationship Id="rId4" Type="http://schemas.openxmlformats.org/officeDocument/2006/relationships/image" Target="cid:image001.gif@01DA84F3.A802DC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2024-04-09T09:30:00Z</dcterms:created>
  <dcterms:modified xsi:type="dcterms:W3CDTF">2024-04-09T09:51:00Z</dcterms:modified>
</cp:coreProperties>
</file>